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04FC" w14:textId="77777777" w:rsidR="00FB2C08" w:rsidRDefault="00FB2C08" w:rsidP="00F0484A">
      <w:pPr>
        <w:spacing w:line="480" w:lineRule="auto"/>
        <w:jc w:val="center"/>
        <w:rPr>
          <w:rFonts w:ascii="Century Gothic" w:hAnsi="Century Gothic"/>
          <w:sz w:val="36"/>
          <w:szCs w:val="36"/>
          <w:lang w:val="es-ES_tradnl"/>
        </w:rPr>
      </w:pPr>
    </w:p>
    <w:p w14:paraId="02D7DE00" w14:textId="7D47F5F2" w:rsidR="00F0484A" w:rsidRPr="00F0484A" w:rsidRDefault="00FB2C08" w:rsidP="00FB2C08">
      <w:pPr>
        <w:spacing w:line="480" w:lineRule="auto"/>
        <w:jc w:val="center"/>
        <w:rPr>
          <w:rFonts w:ascii="Century Gothic" w:hAnsi="Century Gothic"/>
          <w:sz w:val="36"/>
          <w:szCs w:val="36"/>
          <w:lang w:val="es-ES_tradnl"/>
        </w:rPr>
      </w:pPr>
      <w:r>
        <w:rPr>
          <w:rFonts w:ascii="Century Gothic" w:hAnsi="Century Gothic"/>
          <w:sz w:val="36"/>
          <w:szCs w:val="36"/>
          <w:lang w:val="es-ES_tradnl"/>
        </w:rPr>
        <w:t xml:space="preserve">1.- </w:t>
      </w:r>
      <w:r w:rsidR="00F0484A" w:rsidRPr="00F0484A">
        <w:rPr>
          <w:rFonts w:ascii="Century Gothic" w:hAnsi="Century Gothic"/>
          <w:sz w:val="36"/>
          <w:szCs w:val="36"/>
          <w:lang w:val="es-ES_tradnl"/>
        </w:rPr>
        <w:t>LIMITES</w:t>
      </w:r>
    </w:p>
    <w:p w14:paraId="0BE8EB0D" w14:textId="1744A2B3" w:rsidR="004350F8" w:rsidRPr="00F32C41" w:rsidRDefault="00F32C41" w:rsidP="00F0484A">
      <w:pPr>
        <w:spacing w:line="480" w:lineRule="auto"/>
        <w:jc w:val="center"/>
        <w:rPr>
          <w:rFonts w:ascii="Century Gothic" w:hAnsi="Century Gothic"/>
          <w:sz w:val="28"/>
          <w:szCs w:val="28"/>
          <w:lang w:val="es-ES_tradnl"/>
        </w:rPr>
      </w:pPr>
      <w:r w:rsidRPr="00F32C41">
        <w:rPr>
          <w:rFonts w:ascii="Century Gothic" w:hAnsi="Century Gothic"/>
          <w:sz w:val="28"/>
          <w:szCs w:val="28"/>
          <w:lang w:val="es-ES_tradnl"/>
        </w:rPr>
        <w:t>¿Por qué quiero poner el límite?</w:t>
      </w:r>
    </w:p>
    <w:p w14:paraId="2F14E0F6" w14:textId="5D92868E" w:rsidR="00F32C41" w:rsidRPr="00F32C41" w:rsidRDefault="00F32C41" w:rsidP="00F0484A">
      <w:pPr>
        <w:spacing w:line="480" w:lineRule="auto"/>
        <w:jc w:val="center"/>
        <w:rPr>
          <w:rFonts w:ascii="Century Gothic" w:hAnsi="Century Gothic"/>
          <w:sz w:val="28"/>
          <w:szCs w:val="28"/>
          <w:lang w:val="es-ES_tradnl"/>
        </w:rPr>
      </w:pPr>
      <w:r w:rsidRPr="00F32C41">
        <w:rPr>
          <w:rFonts w:ascii="Century Gothic" w:hAnsi="Century Gothic"/>
          <w:sz w:val="28"/>
          <w:szCs w:val="28"/>
          <w:lang w:val="es-ES_tradnl"/>
        </w:rPr>
        <w:t>¿Qué temo si pongo el límite?</w:t>
      </w:r>
    </w:p>
    <w:p w14:paraId="37CAE98B" w14:textId="2FB107E7" w:rsidR="00F32C41" w:rsidRPr="00F32C41" w:rsidRDefault="00F32C41" w:rsidP="00F0484A">
      <w:pPr>
        <w:spacing w:line="480" w:lineRule="auto"/>
        <w:jc w:val="center"/>
        <w:rPr>
          <w:rFonts w:ascii="Century Gothic" w:hAnsi="Century Gothic"/>
          <w:sz w:val="28"/>
          <w:szCs w:val="28"/>
          <w:lang w:val="es-ES_tradnl"/>
        </w:rPr>
      </w:pPr>
      <w:r w:rsidRPr="00F32C41">
        <w:rPr>
          <w:rFonts w:ascii="Century Gothic" w:hAnsi="Century Gothic"/>
          <w:sz w:val="28"/>
          <w:szCs w:val="28"/>
          <w:lang w:val="es-ES_tradnl"/>
        </w:rPr>
        <w:t>¿Qué es lo peor que me puede pasar?</w:t>
      </w:r>
    </w:p>
    <w:sectPr w:rsidR="00F32C41" w:rsidRPr="00F32C41" w:rsidSect="009A494B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8489" w14:textId="77777777" w:rsidR="00635D41" w:rsidRDefault="00635D41" w:rsidP="00FB2C08">
      <w:r>
        <w:separator/>
      </w:r>
    </w:p>
  </w:endnote>
  <w:endnote w:type="continuationSeparator" w:id="0">
    <w:p w14:paraId="4E105AF5" w14:textId="77777777" w:rsidR="00635D41" w:rsidRDefault="00635D41" w:rsidP="00FB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89F0" w14:textId="77777777" w:rsidR="00635D41" w:rsidRDefault="00635D41" w:rsidP="00FB2C08">
      <w:r>
        <w:separator/>
      </w:r>
    </w:p>
  </w:footnote>
  <w:footnote w:type="continuationSeparator" w:id="0">
    <w:p w14:paraId="1FAA6ED7" w14:textId="77777777" w:rsidR="00635D41" w:rsidRDefault="00635D41" w:rsidP="00FB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515C" w14:textId="63848FD5" w:rsidR="00FB2C08" w:rsidRPr="00FB2C08" w:rsidRDefault="00FB2C08" w:rsidP="00FB2C08">
    <w:pPr>
      <w:pStyle w:val="Encabezado"/>
      <w:jc w:val="right"/>
      <w:rPr>
        <w:sz w:val="21"/>
        <w:szCs w:val="21"/>
        <w:lang w:val="es-ES_tradnl"/>
      </w:rPr>
    </w:pPr>
    <w:r w:rsidRPr="00FB2C08">
      <w:rPr>
        <w:sz w:val="21"/>
        <w:szCs w:val="21"/>
        <w:lang w:val="es-ES_tradnl"/>
      </w:rPr>
      <w:t>Pilar de la Torre. Profundización, abril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41"/>
    <w:rsid w:val="001B2CD7"/>
    <w:rsid w:val="001D348A"/>
    <w:rsid w:val="004350F8"/>
    <w:rsid w:val="00635D41"/>
    <w:rsid w:val="009A494B"/>
    <w:rsid w:val="00ED5154"/>
    <w:rsid w:val="00F0484A"/>
    <w:rsid w:val="00F2550E"/>
    <w:rsid w:val="00F32C41"/>
    <w:rsid w:val="00FB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C5A56"/>
  <w15:chartTrackingRefBased/>
  <w15:docId w15:val="{72A5AFDE-FF86-754A-BC25-9CA028F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2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C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C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C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C4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C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C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C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C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C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C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C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C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C4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C4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C4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B2C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2C08"/>
  </w:style>
  <w:style w:type="paragraph" w:styleId="Piedepgina">
    <w:name w:val="footer"/>
    <w:basedOn w:val="Normal"/>
    <w:link w:val="PiedepginaCar"/>
    <w:uiPriority w:val="99"/>
    <w:unhideWhenUsed/>
    <w:rsid w:val="00FB2C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2026-04-16T13:12:00Z</dcterms:created>
  <dcterms:modified xsi:type="dcterms:W3CDTF">2026-04-16T13:20:00Z</dcterms:modified>
</cp:coreProperties>
</file>